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63369E" w14:textId="77777777" w:rsidR="001B08C8" w:rsidRDefault="00123E40">
      <w:r>
        <w:rPr>
          <w:noProof/>
        </w:rPr>
        <w:drawing>
          <wp:inline distT="0" distB="0" distL="0" distR="0" wp14:anchorId="146336F2" wp14:editId="146336F3">
            <wp:extent cx="1809750"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809750" cy="847725"/>
                    </a:xfrm>
                    <a:prstGeom prst="rect">
                      <a:avLst/>
                    </a:prstGeom>
                  </pic:spPr>
                </pic:pic>
              </a:graphicData>
            </a:graphic>
          </wp:inline>
        </w:drawing>
      </w:r>
    </w:p>
    <w:p w14:paraId="1463369F" w14:textId="77777777" w:rsidR="001B08C8" w:rsidRDefault="001B08C8"/>
    <w:p w14:paraId="146336A0" w14:textId="77777777" w:rsidR="001B08C8" w:rsidRDefault="001B08C8"/>
    <w:p w14:paraId="146336A1" w14:textId="77777777" w:rsidR="001B08C8" w:rsidRDefault="001B08C8"/>
    <w:p w14:paraId="146336A2" w14:textId="77777777" w:rsidR="001B08C8" w:rsidRDefault="001B08C8"/>
    <w:p w14:paraId="146336A3" w14:textId="77777777" w:rsidR="001B08C8" w:rsidRDefault="001B08C8"/>
    <w:p w14:paraId="146336A4" w14:textId="77777777" w:rsidR="001B08C8" w:rsidRDefault="001B08C8"/>
    <w:p w14:paraId="146336A5" w14:textId="77777777" w:rsidR="001B08C8" w:rsidRDefault="001B08C8"/>
    <w:p w14:paraId="146336A6" w14:textId="77777777" w:rsidR="001B08C8" w:rsidRDefault="001B08C8"/>
    <w:p w14:paraId="146336A7" w14:textId="77777777" w:rsidR="001B08C8" w:rsidRDefault="001B08C8"/>
    <w:p w14:paraId="146336A8" w14:textId="77777777" w:rsidR="001B08C8" w:rsidRDefault="001B08C8"/>
    <w:p w14:paraId="146336A9" w14:textId="77777777" w:rsidR="001B08C8" w:rsidRDefault="00123E40">
      <w:r>
        <w:rPr>
          <w:color w:val="1D4ED8"/>
          <w:sz w:val="56"/>
          <w:szCs w:val="56"/>
        </w:rPr>
        <w:t>Privacy Statement</w:t>
      </w:r>
    </w:p>
    <w:p w14:paraId="146336AA" w14:textId="77777777" w:rsidR="001B08C8" w:rsidRDefault="00123E40">
      <w:pPr>
        <w:spacing w:after="300"/>
      </w:pPr>
      <w:r>
        <w:rPr>
          <w:color w:val="1D4ED8"/>
          <w:sz w:val="56"/>
          <w:szCs w:val="56"/>
        </w:rPr>
        <w:t>Ruler B.V.</w:t>
      </w:r>
    </w:p>
    <w:p w14:paraId="146336AC" w14:textId="112BF04A" w:rsidR="001B08C8" w:rsidRDefault="001B08C8">
      <w:pPr>
        <w:spacing w:after="1400"/>
        <w:rPr>
          <w:b/>
          <w:bCs/>
          <w:i/>
          <w:iCs/>
          <w:color w:val="1A1A2E"/>
          <w:sz w:val="18"/>
          <w:szCs w:val="18"/>
        </w:rPr>
      </w:pPr>
    </w:p>
    <w:p w14:paraId="06A493C0" w14:textId="3BE8D931" w:rsidR="003915E2" w:rsidRPr="003915E2" w:rsidRDefault="003915E2">
      <w:pPr>
        <w:spacing w:after="1400"/>
        <w:rPr>
          <w:b/>
          <w:bCs/>
          <w:i/>
          <w:iCs/>
          <w:color w:val="1A1A2E"/>
          <w:sz w:val="44"/>
          <w:szCs w:val="44"/>
        </w:rPr>
      </w:pPr>
      <w:r w:rsidRPr="003915E2">
        <w:rPr>
          <w:b/>
          <w:bCs/>
          <w:i/>
          <w:iCs/>
          <w:color w:val="1A1A2E"/>
          <w:sz w:val="44"/>
          <w:szCs w:val="44"/>
        </w:rPr>
        <w:t>2026</w:t>
      </w:r>
    </w:p>
    <w:p w14:paraId="04B88FCF" w14:textId="77777777" w:rsidR="003915E2" w:rsidRDefault="003915E2">
      <w:pPr>
        <w:spacing w:after="1400"/>
        <w:rPr>
          <w:b/>
          <w:bCs/>
          <w:i/>
          <w:iCs/>
          <w:color w:val="1A1A2E"/>
          <w:sz w:val="18"/>
          <w:szCs w:val="18"/>
        </w:rPr>
      </w:pPr>
    </w:p>
    <w:p w14:paraId="6955613D" w14:textId="77777777" w:rsidR="003915E2" w:rsidRDefault="003915E2">
      <w:pPr>
        <w:spacing w:after="1400"/>
        <w:rPr>
          <w:b/>
          <w:bCs/>
          <w:i/>
          <w:iCs/>
          <w:color w:val="1A1A2E"/>
          <w:sz w:val="18"/>
          <w:szCs w:val="18"/>
        </w:rPr>
      </w:pPr>
    </w:p>
    <w:p w14:paraId="5383883A" w14:textId="77777777" w:rsidR="003915E2" w:rsidRDefault="003915E2">
      <w:pPr>
        <w:spacing w:after="14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8"/>
        <w:gridCol w:w="3369"/>
        <w:gridCol w:w="3369"/>
      </w:tblGrid>
      <w:tr w:rsidR="001B08C8" w14:paraId="146336B6" w14:textId="77777777">
        <w:tblPrEx>
          <w:tblCellMar>
            <w:top w:w="0" w:type="dxa"/>
            <w:bottom w:w="0" w:type="dxa"/>
          </w:tblCellMar>
        </w:tblPrEx>
        <w:tc>
          <w:tcPr>
            <w:tcW w:w="1650" w:type="pct"/>
            <w:tcBorders>
              <w:top w:val="none" w:sz="0" w:space="0" w:color="FFFFFF"/>
              <w:left w:val="none" w:sz="0" w:space="0" w:color="FFFFFF"/>
              <w:bottom w:val="none" w:sz="0" w:space="0" w:color="FFFFFF"/>
              <w:right w:val="none" w:sz="0" w:space="0" w:color="FFFFFF"/>
            </w:tcBorders>
            <w:shd w:val="clear" w:color="auto" w:fill="1D4ED8"/>
            <w:tcMar>
              <w:top w:w="200" w:type="dxa"/>
              <w:left w:w="200" w:type="dxa"/>
              <w:bottom w:w="200" w:type="dxa"/>
              <w:right w:w="200" w:type="dxa"/>
            </w:tcMar>
            <w:vAlign w:val="center"/>
          </w:tcPr>
          <w:p w14:paraId="146336AD" w14:textId="77777777" w:rsidR="001B08C8" w:rsidRDefault="00123E40">
            <w:pPr>
              <w:spacing w:after="60"/>
            </w:pPr>
            <w:r>
              <w:rPr>
                <w:b/>
                <w:bCs/>
                <w:color w:val="FFFFFF"/>
                <w:sz w:val="19"/>
                <w:szCs w:val="19"/>
              </w:rPr>
              <w:t>Ruler BV</w:t>
            </w:r>
          </w:p>
          <w:p w14:paraId="146336AE" w14:textId="77777777" w:rsidR="001B08C8" w:rsidRDefault="00123E40">
            <w:pPr>
              <w:spacing w:after="60"/>
            </w:pPr>
            <w:r>
              <w:rPr>
                <w:color w:val="FFFFFF"/>
                <w:sz w:val="19"/>
                <w:szCs w:val="19"/>
              </w:rPr>
              <w:t>www.ruler.nl</w:t>
            </w:r>
          </w:p>
          <w:p w14:paraId="146336AF" w14:textId="77777777" w:rsidR="001B08C8" w:rsidRDefault="00123E40">
            <w:r>
              <w:rPr>
                <w:color w:val="FFFFFF"/>
                <w:sz w:val="19"/>
                <w:szCs w:val="19"/>
              </w:rPr>
              <w:t>info@ruler.nl</w:t>
            </w:r>
          </w:p>
        </w:tc>
        <w:tc>
          <w:tcPr>
            <w:tcW w:w="1650" w:type="pct"/>
            <w:tcBorders>
              <w:top w:val="none" w:sz="0" w:space="0" w:color="FFFFFF"/>
              <w:left w:val="none" w:sz="0" w:space="0" w:color="FFFFFF"/>
              <w:bottom w:val="none" w:sz="0" w:space="0" w:color="FFFFFF"/>
              <w:right w:val="none" w:sz="0" w:space="0" w:color="FFFFFF"/>
            </w:tcBorders>
            <w:shd w:val="clear" w:color="auto" w:fill="1D4ED8"/>
            <w:tcMar>
              <w:top w:w="200" w:type="dxa"/>
              <w:left w:w="200" w:type="dxa"/>
              <w:bottom w:w="200" w:type="dxa"/>
              <w:right w:w="200" w:type="dxa"/>
            </w:tcMar>
            <w:vAlign w:val="center"/>
          </w:tcPr>
          <w:p w14:paraId="146336B0" w14:textId="77777777" w:rsidR="001B08C8" w:rsidRDefault="00123E40">
            <w:pPr>
              <w:spacing w:after="60"/>
            </w:pPr>
            <w:r>
              <w:rPr>
                <w:color w:val="FFFFFF"/>
                <w:sz w:val="19"/>
                <w:szCs w:val="19"/>
              </w:rPr>
              <w:t>Jan Pietersz. Coenstraat 7</w:t>
            </w:r>
          </w:p>
          <w:p w14:paraId="146336B1" w14:textId="77777777" w:rsidR="001B08C8" w:rsidRDefault="00123E40">
            <w:pPr>
              <w:spacing w:after="60"/>
            </w:pPr>
            <w:r>
              <w:rPr>
                <w:color w:val="FFFFFF"/>
                <w:sz w:val="19"/>
                <w:szCs w:val="19"/>
              </w:rPr>
              <w:t>2595 WP Den Haag</w:t>
            </w:r>
          </w:p>
          <w:p w14:paraId="146336B2" w14:textId="77777777" w:rsidR="001B08C8" w:rsidRDefault="00123E40">
            <w:r>
              <w:rPr>
                <w:color w:val="FFFFFF"/>
                <w:sz w:val="19"/>
                <w:szCs w:val="19"/>
              </w:rPr>
              <w:t>+31 (0)20 416 54 03</w:t>
            </w:r>
          </w:p>
        </w:tc>
        <w:tc>
          <w:tcPr>
            <w:tcW w:w="1650" w:type="pct"/>
            <w:tcBorders>
              <w:top w:val="none" w:sz="0" w:space="0" w:color="FFFFFF"/>
              <w:left w:val="none" w:sz="0" w:space="0" w:color="FFFFFF"/>
              <w:bottom w:val="none" w:sz="0" w:space="0" w:color="FFFFFF"/>
              <w:right w:val="none" w:sz="0" w:space="0" w:color="FFFFFF"/>
            </w:tcBorders>
            <w:shd w:val="clear" w:color="auto" w:fill="1D4ED8"/>
            <w:tcMar>
              <w:top w:w="200" w:type="dxa"/>
              <w:left w:w="200" w:type="dxa"/>
              <w:bottom w:w="200" w:type="dxa"/>
              <w:right w:w="200" w:type="dxa"/>
            </w:tcMar>
            <w:vAlign w:val="center"/>
          </w:tcPr>
          <w:p w14:paraId="146336B3" w14:textId="77777777" w:rsidR="001B08C8" w:rsidRDefault="00123E40">
            <w:pPr>
              <w:spacing w:after="60"/>
            </w:pPr>
            <w:r>
              <w:rPr>
                <w:color w:val="FFFFFF"/>
                <w:sz w:val="19"/>
                <w:szCs w:val="19"/>
              </w:rPr>
              <w:t>IBAN NL61 ABNA 0406 7596 50</w:t>
            </w:r>
          </w:p>
          <w:p w14:paraId="146336B4" w14:textId="77777777" w:rsidR="001B08C8" w:rsidRDefault="00123E40">
            <w:pPr>
              <w:spacing w:after="60"/>
            </w:pPr>
            <w:r>
              <w:rPr>
                <w:color w:val="FFFFFF"/>
                <w:sz w:val="19"/>
                <w:szCs w:val="19"/>
              </w:rPr>
              <w:t>KvK 59037555</w:t>
            </w:r>
          </w:p>
          <w:p w14:paraId="146336B5" w14:textId="77777777" w:rsidR="001B08C8" w:rsidRDefault="00123E40">
            <w:r>
              <w:rPr>
                <w:color w:val="FFFFFF"/>
                <w:sz w:val="19"/>
                <w:szCs w:val="19"/>
              </w:rPr>
              <w:t>TAX number NL 8261.65.102.B.04</w:t>
            </w:r>
          </w:p>
        </w:tc>
      </w:tr>
    </w:tbl>
    <w:p w14:paraId="146336B7" w14:textId="77777777" w:rsidR="001B08C8" w:rsidRDefault="001B08C8">
      <w:pPr>
        <w:sectPr w:rsidR="001B08C8">
          <w:headerReference w:type="even" r:id="rId11"/>
          <w:headerReference w:type="default" r:id="rId12"/>
          <w:footerReference w:type="even" r:id="rId13"/>
          <w:footerReference w:type="default" r:id="rId14"/>
          <w:headerReference w:type="first" r:id="rId15"/>
          <w:footerReference w:type="first" r:id="rId16"/>
          <w:pgSz w:w="11906" w:h="16838"/>
          <w:pgMar w:top="900" w:right="900" w:bottom="0" w:left="900" w:header="708" w:footer="708" w:gutter="0"/>
          <w:cols w:space="720"/>
          <w:docGrid w:linePitch="360"/>
        </w:sectPr>
      </w:pPr>
    </w:p>
    <w:p w14:paraId="146336B8" w14:textId="77777777" w:rsidR="001B08C8" w:rsidRDefault="00123E40">
      <w:pPr>
        <w:spacing w:before="300" w:after="120"/>
      </w:pPr>
      <w:r>
        <w:rPr>
          <w:b/>
          <w:bCs/>
          <w:color w:val="1A1A2E"/>
          <w:sz w:val="24"/>
          <w:szCs w:val="24"/>
        </w:rPr>
        <w:lastRenderedPageBreak/>
        <w:t>Why a Privacy Statement?</w:t>
      </w:r>
    </w:p>
    <w:p w14:paraId="146336B9" w14:textId="77777777" w:rsidR="001B08C8" w:rsidRDefault="00123E40">
      <w:pPr>
        <w:spacing w:after="160"/>
      </w:pPr>
      <w:r>
        <w:rPr>
          <w:color w:val="1A1A2E"/>
          <w:sz w:val="21"/>
          <w:szCs w:val="21"/>
        </w:rPr>
        <w:t>This document summarises the main measures taken by Ruler to ensure the privacy of its clients and the confidentiality of data provided. In the legal context, confidential handling of data, especially personal data, is of great importance. Ruler recognises this importance and does its utmost to guarantee confidentiality and privacy. With this Privacy Statement, we want to provide you with clarity on how we handle your data. This Privacy Statement concerns personal data of Ruler website visitors and Ruler su</w:t>
      </w:r>
      <w:r>
        <w:rPr>
          <w:color w:val="1A1A2E"/>
          <w:sz w:val="21"/>
          <w:szCs w:val="21"/>
        </w:rPr>
        <w:t>bscribers. When you use our products and services, we, Ruler, may collect information from and about you. This happens when you provide data to us when you subscribe to Ruler or when you use our (mobile) website or otherwise contact us by phone or email. In these cases, you are the data subject, as it is called in privacy law terms, and we are the data controller.</w:t>
      </w:r>
    </w:p>
    <w:p w14:paraId="146336BA" w14:textId="77777777" w:rsidR="001B08C8" w:rsidRDefault="00123E40">
      <w:pPr>
        <w:spacing w:before="300" w:after="120"/>
      </w:pPr>
      <w:r>
        <w:rPr>
          <w:b/>
          <w:bCs/>
          <w:color w:val="1A1A2E"/>
          <w:sz w:val="24"/>
          <w:szCs w:val="24"/>
        </w:rPr>
        <w:t>Privacy</w:t>
      </w:r>
    </w:p>
    <w:p w14:paraId="146336BB" w14:textId="77777777" w:rsidR="001B08C8" w:rsidRDefault="00123E40">
      <w:pPr>
        <w:spacing w:after="80"/>
      </w:pPr>
      <w:r>
        <w:rPr>
          <w:b/>
          <w:bCs/>
          <w:color w:val="1A1A2E"/>
          <w:sz w:val="21"/>
          <w:szCs w:val="21"/>
        </w:rPr>
        <w:t>Who are we (Who is the data controller)?</w:t>
      </w:r>
    </w:p>
    <w:p w14:paraId="146336BC" w14:textId="77777777" w:rsidR="001B08C8" w:rsidRDefault="00123E40">
      <w:pPr>
        <w:spacing w:after="160"/>
      </w:pPr>
      <w:r>
        <w:rPr>
          <w:color w:val="1A1A2E"/>
          <w:sz w:val="21"/>
          <w:szCs w:val="21"/>
        </w:rPr>
        <w:t>Ruler B.V.</w:t>
      </w:r>
    </w:p>
    <w:p w14:paraId="146336BD" w14:textId="77777777" w:rsidR="001B08C8" w:rsidRDefault="00123E40">
      <w:pPr>
        <w:spacing w:after="160"/>
      </w:pPr>
      <w:r>
        <w:rPr>
          <w:color w:val="1A1A2E"/>
          <w:sz w:val="21"/>
          <w:szCs w:val="21"/>
        </w:rPr>
        <w:t>Jan Pietersz. Coenstraat 7, 2595 WP Den Haag</w:t>
      </w:r>
    </w:p>
    <w:p w14:paraId="146336BE" w14:textId="77777777" w:rsidR="001B08C8" w:rsidRDefault="00123E40">
      <w:pPr>
        <w:spacing w:after="160"/>
      </w:pPr>
      <w:r>
        <w:rPr>
          <w:color w:val="1A1A2E"/>
          <w:sz w:val="21"/>
          <w:szCs w:val="21"/>
        </w:rPr>
        <w:t>We are registered in the commercial register of the Chamber of Commerce under number 59037555. Do you want to get in touch with Ruler? You can do so by calling: 020 - 4165403 or by sending an email to info@ruler.nl.</w:t>
      </w:r>
    </w:p>
    <w:p w14:paraId="146336BF" w14:textId="77777777" w:rsidR="001B08C8" w:rsidRDefault="00123E40">
      <w:pPr>
        <w:spacing w:before="200" w:after="80"/>
      </w:pPr>
      <w:r>
        <w:rPr>
          <w:b/>
          <w:bCs/>
          <w:color w:val="1A1A2E"/>
          <w:sz w:val="21"/>
          <w:szCs w:val="21"/>
        </w:rPr>
        <w:t>What data do we process?</w:t>
      </w:r>
    </w:p>
    <w:p w14:paraId="146336C0" w14:textId="77777777" w:rsidR="001B08C8" w:rsidRDefault="00123E40">
      <w:pPr>
        <w:spacing w:after="160"/>
      </w:pPr>
      <w:r>
        <w:rPr>
          <w:color w:val="1A1A2E"/>
          <w:sz w:val="21"/>
          <w:szCs w:val="21"/>
        </w:rPr>
        <w:t>We collect data at different times. Not all data is in itself personal data, but we think it is important for you to understand what data we may have from you as a collection.</w:t>
      </w:r>
    </w:p>
    <w:p w14:paraId="146336C1" w14:textId="77777777" w:rsidR="001B08C8" w:rsidRDefault="00123E40">
      <w:pPr>
        <w:spacing w:after="160"/>
      </w:pPr>
      <w:r>
        <w:rPr>
          <w:color w:val="1A1A2E"/>
          <w:sz w:val="21"/>
          <w:szCs w:val="21"/>
        </w:rPr>
        <w:t>Below we list the data we may collect. You can choose not to fill in certain data. Only the data that we ask for that is marked with an * or indicated as mandatory must be entered in order to use our products and services. Through the browser settings or the settings on your mobile device (e.g. phone or tablet), you can control which data is shared with us.</w:t>
      </w:r>
    </w:p>
    <w:p w14:paraId="146336C2" w14:textId="77777777" w:rsidR="001B08C8" w:rsidRDefault="00123E40">
      <w:pPr>
        <w:spacing w:after="160"/>
      </w:pPr>
      <w:r>
        <w:rPr>
          <w:color w:val="1A1A2E"/>
          <w:sz w:val="21"/>
          <w:szCs w:val="21"/>
        </w:rPr>
        <w:t>Data we may collect from you:</w:t>
      </w:r>
    </w:p>
    <w:p w14:paraId="146336C3" w14:textId="77777777" w:rsidR="001B08C8" w:rsidRDefault="00123E40">
      <w:pPr>
        <w:pStyle w:val="ListParagraph"/>
        <w:numPr>
          <w:ilvl w:val="0"/>
          <w:numId w:val="1"/>
        </w:numPr>
        <w:spacing w:after="100"/>
      </w:pPr>
      <w:r>
        <w:rPr>
          <w:color w:val="1A1A2E"/>
          <w:sz w:val="21"/>
          <w:szCs w:val="21"/>
        </w:rPr>
        <w:t>When creating a Ruler account yourself or when an administrator creates a Ruler account on your behalf on a (mobile) website: this involves processing the personal data that you yourself or the administrator on your behalf provides to us when creating the account/which you have given us access to, such as your email address and (user) name.</w:t>
      </w:r>
    </w:p>
    <w:p w14:paraId="146336C4" w14:textId="77777777" w:rsidR="001B08C8" w:rsidRDefault="00123E40">
      <w:pPr>
        <w:pStyle w:val="ListParagraph"/>
        <w:numPr>
          <w:ilvl w:val="0"/>
          <w:numId w:val="1"/>
        </w:numPr>
        <w:spacing w:after="100"/>
      </w:pPr>
      <w:r>
        <w:rPr>
          <w:color w:val="1A1A2E"/>
          <w:sz w:val="21"/>
          <w:szCs w:val="21"/>
        </w:rPr>
        <w:t>When using our (mobile) websites: this involves processing information about your use of those (mobile) websites, such as the pages visited and how long you view them, the number of times you visit the Ruler website and search terms you have entered. You may also share your browser settings with us. We process your personal data (IP address and MAC address) if you give us permission to use functionality and tracking cookies.</w:t>
      </w:r>
    </w:p>
    <w:p w14:paraId="146336C5" w14:textId="77777777" w:rsidR="001B08C8" w:rsidRDefault="00123E40">
      <w:pPr>
        <w:pStyle w:val="ListParagraph"/>
        <w:numPr>
          <w:ilvl w:val="0"/>
          <w:numId w:val="1"/>
        </w:numPr>
        <w:spacing w:after="100"/>
      </w:pPr>
      <w:r>
        <w:rPr>
          <w:color w:val="1A1A2E"/>
          <w:sz w:val="21"/>
          <w:szCs w:val="21"/>
        </w:rPr>
        <w:t>If you contact us by phone, chat or email, we may process the data you give us, such as your name and contact details, along with your query or complaint.</w:t>
      </w:r>
    </w:p>
    <w:p w14:paraId="146336C6" w14:textId="77777777" w:rsidR="001B08C8" w:rsidRDefault="00123E40">
      <w:pPr>
        <w:spacing w:before="300" w:after="120"/>
      </w:pPr>
      <w:r>
        <w:rPr>
          <w:b/>
          <w:bCs/>
          <w:color w:val="1A1A2E"/>
          <w:sz w:val="24"/>
          <w:szCs w:val="24"/>
        </w:rPr>
        <w:t>What do we do with this data?</w:t>
      </w:r>
    </w:p>
    <w:p w14:paraId="146336C7" w14:textId="77777777" w:rsidR="001B08C8" w:rsidRDefault="00123E40">
      <w:pPr>
        <w:spacing w:after="160"/>
      </w:pPr>
      <w:r>
        <w:rPr>
          <w:color w:val="1A1A2E"/>
          <w:sz w:val="21"/>
          <w:szCs w:val="21"/>
        </w:rPr>
        <w:t>We do not collect your (personal) data for no reason. We collect the data to do the following with it:</w:t>
      </w:r>
    </w:p>
    <w:p w14:paraId="146336C8" w14:textId="77777777" w:rsidR="001B08C8" w:rsidRDefault="00123E40">
      <w:pPr>
        <w:pStyle w:val="ListParagraph"/>
        <w:numPr>
          <w:ilvl w:val="0"/>
          <w:numId w:val="1"/>
        </w:numPr>
        <w:spacing w:after="100"/>
      </w:pPr>
      <w:r>
        <w:rPr>
          <w:color w:val="1A1A2E"/>
          <w:sz w:val="21"/>
          <w:szCs w:val="21"/>
        </w:rPr>
        <w:t>To use analyses of the data to make our products and services better and better (e.g. by better tailoring them to your needs). In principle, the data of users of the Ruler website or of Ruler are collected and analysed in an anonymous manner. Consequently, this does not involve traceable personal data.</w:t>
      </w:r>
    </w:p>
    <w:p w14:paraId="146336C9" w14:textId="77777777" w:rsidR="001B08C8" w:rsidRDefault="00123E40">
      <w:pPr>
        <w:pStyle w:val="ListParagraph"/>
        <w:numPr>
          <w:ilvl w:val="0"/>
          <w:numId w:val="1"/>
        </w:numPr>
        <w:spacing w:after="100"/>
      </w:pPr>
      <w:r>
        <w:rPr>
          <w:color w:val="1A1A2E"/>
          <w:sz w:val="21"/>
          <w:szCs w:val="21"/>
        </w:rPr>
        <w:t>The data you enter as a subscriber or entered by an administrator on your behalf is also used for sending News Updates or Alerts to you.</w:t>
      </w:r>
    </w:p>
    <w:p w14:paraId="146336CA" w14:textId="77777777" w:rsidR="001B08C8" w:rsidRDefault="00123E40">
      <w:pPr>
        <w:pStyle w:val="ListParagraph"/>
        <w:numPr>
          <w:ilvl w:val="0"/>
          <w:numId w:val="1"/>
        </w:numPr>
        <w:spacing w:after="100"/>
      </w:pPr>
      <w:r>
        <w:rPr>
          <w:color w:val="1A1A2E"/>
          <w:sz w:val="21"/>
          <w:szCs w:val="21"/>
        </w:rPr>
        <w:t>We use data you share with us via phone or email to handle your query or complaint and resolve it for you.</w:t>
      </w:r>
    </w:p>
    <w:p w14:paraId="146336CB" w14:textId="77777777" w:rsidR="001B08C8" w:rsidRDefault="00123E40">
      <w:pPr>
        <w:spacing w:after="160"/>
      </w:pPr>
      <w:r>
        <w:rPr>
          <w:color w:val="1A1A2E"/>
          <w:sz w:val="21"/>
          <w:szCs w:val="21"/>
        </w:rPr>
        <w:t xml:space="preserve">We do not process data about the usage you make in a theme environment of Ruler. In the sense that the data is of course available to you in your environment within Ruler, but Ruler staff have no insight into the notes you make in a </w:t>
      </w:r>
      <w:r>
        <w:rPr>
          <w:color w:val="1A1A2E"/>
          <w:sz w:val="21"/>
          <w:szCs w:val="21"/>
        </w:rPr>
        <w:lastRenderedPageBreak/>
        <w:t>theme or of your choice to indicate whether or not the relevant legislation has been complied with. Please keep in mind that certain parties have statutory audit powers and can enforce access to your use and data from Ruler.</w:t>
      </w:r>
    </w:p>
    <w:p w14:paraId="146336CC" w14:textId="77777777" w:rsidR="001B08C8" w:rsidRDefault="00123E40">
      <w:pPr>
        <w:spacing w:before="300" w:after="120"/>
      </w:pPr>
      <w:r>
        <w:rPr>
          <w:b/>
          <w:bCs/>
          <w:color w:val="1A1A2E"/>
          <w:sz w:val="24"/>
          <w:szCs w:val="24"/>
        </w:rPr>
        <w:t>How do we secure this data?</w:t>
      </w:r>
    </w:p>
    <w:p w14:paraId="146336CD" w14:textId="77777777" w:rsidR="001B08C8" w:rsidRDefault="00123E40">
      <w:pPr>
        <w:spacing w:after="160"/>
      </w:pPr>
      <w:r>
        <w:rPr>
          <w:color w:val="1A1A2E"/>
          <w:sz w:val="21"/>
          <w:szCs w:val="21"/>
        </w:rPr>
        <w:t xml:space="preserve">We have taken measures to ensure confidentiality and privacy. For example, Ruler uses security protocols (including 'transport layer security') that ensure the confidentiality of communications between subscriber and Ruler. Ruler is committed to ensuring the confidentiality of communications with its services through the appropriate use of these protocols. Data is also stored securely through a hosting provider that has taken the necessary measures to ensure data integrity and confidentiality. In addition, </w:t>
      </w:r>
      <w:r>
        <w:rPr>
          <w:color w:val="1A1A2E"/>
          <w:sz w:val="21"/>
          <w:szCs w:val="21"/>
        </w:rPr>
        <w:t>personal data and statistical data on the use of Ruler are not provided to third parties, unless, for example, provision is made in performance of the agreement (including, inter alia, hosting activities and billing) or a legally valid subpoena from a judicial authority.</w:t>
      </w:r>
    </w:p>
    <w:p w14:paraId="146336CE" w14:textId="77777777" w:rsidR="001B08C8" w:rsidRDefault="00123E40">
      <w:pPr>
        <w:spacing w:before="300" w:after="120"/>
      </w:pPr>
      <w:r>
        <w:rPr>
          <w:b/>
          <w:bCs/>
          <w:color w:val="1A1A2E"/>
          <w:sz w:val="24"/>
          <w:szCs w:val="24"/>
        </w:rPr>
        <w:t>How long do we keep this data?</w:t>
      </w:r>
    </w:p>
    <w:p w14:paraId="146336CF" w14:textId="77777777" w:rsidR="001B08C8" w:rsidRDefault="00123E40">
      <w:pPr>
        <w:spacing w:after="160"/>
      </w:pPr>
      <w:r>
        <w:rPr>
          <w:color w:val="1A1A2E"/>
          <w:sz w:val="21"/>
          <w:szCs w:val="21"/>
        </w:rPr>
        <w:t>As long as you use Ruler, we keep your data for you. As soon as you cancel the subscription, your usage data are deleted. As an ultimate retention period, we maintain two years after the subscription has ended. Longer storage of the data is only allowed if the personal data are necessary to comply with a statutory retention obligation.</w:t>
      </w:r>
    </w:p>
    <w:p w14:paraId="146336D0" w14:textId="77777777" w:rsidR="001B08C8" w:rsidRDefault="00123E40">
      <w:pPr>
        <w:spacing w:before="300" w:after="120"/>
      </w:pPr>
      <w:r>
        <w:rPr>
          <w:b/>
          <w:bCs/>
          <w:color w:val="1A1A2E"/>
          <w:sz w:val="24"/>
          <w:szCs w:val="24"/>
        </w:rPr>
        <w:t>Cookies</w:t>
      </w:r>
    </w:p>
    <w:p w14:paraId="146336D1" w14:textId="77777777" w:rsidR="001B08C8" w:rsidRDefault="00123E40">
      <w:pPr>
        <w:spacing w:after="160"/>
      </w:pPr>
      <w:r>
        <w:rPr>
          <w:color w:val="1A1A2E"/>
          <w:sz w:val="21"/>
          <w:szCs w:val="21"/>
        </w:rPr>
        <w:t>Cookies are small, simple text files that we place on your computer, tablet or mobile phone when you visit our website. These cookies store information about your website visit. On your next visit with the same device, the information in this text file is consulted so that we can recognise you. You will be asked for permission to do this.</w:t>
      </w:r>
    </w:p>
    <w:p w14:paraId="146336D2" w14:textId="77777777" w:rsidR="001B08C8" w:rsidRDefault="00123E40">
      <w:pPr>
        <w:spacing w:after="160"/>
      </w:pPr>
      <w:r>
        <w:rPr>
          <w:color w:val="1A1A2E"/>
          <w:sz w:val="21"/>
          <w:szCs w:val="21"/>
        </w:rPr>
        <w:t>You can configure your browser so that cookies cannot be placed on your computer. It is then still possible to access Ruler's homepage. However, you cannot log in without allowing cookies on your computer. Cookies are used to determine whether you are logged in to Ruler, and whether your session is still valid. Cookies are used to improve usability.</w:t>
      </w:r>
    </w:p>
    <w:p w14:paraId="146336D3" w14:textId="77777777" w:rsidR="001B08C8" w:rsidRDefault="00123E40">
      <w:pPr>
        <w:spacing w:after="160"/>
      </w:pPr>
      <w:r>
        <w:rPr>
          <w:color w:val="1A1A2E"/>
          <w:sz w:val="21"/>
          <w:szCs w:val="21"/>
        </w:rPr>
        <w:t>This is an overview of the cookies used on Ruler's website and in Ruler itself: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5"/>
        <w:gridCol w:w="3365"/>
        <w:gridCol w:w="3366"/>
      </w:tblGrid>
      <w:tr w:rsidR="001B08C8" w14:paraId="146336D7" w14:textId="77777777">
        <w:tblPrEx>
          <w:tblCellMar>
            <w:top w:w="0" w:type="dxa"/>
            <w:bottom w:w="0" w:type="dxa"/>
          </w:tblCellMar>
        </w:tblPrEx>
        <w:tc>
          <w:tcPr>
            <w:tcW w:w="1250" w:type="pct"/>
            <w:shd w:val="clear" w:color="auto" w:fill="1D4ED8"/>
            <w:tcMar>
              <w:top w:w="100" w:type="dxa"/>
              <w:left w:w="120" w:type="dxa"/>
              <w:bottom w:w="100" w:type="dxa"/>
              <w:right w:w="120" w:type="dxa"/>
            </w:tcMar>
          </w:tcPr>
          <w:p w14:paraId="146336D4" w14:textId="77777777" w:rsidR="001B08C8" w:rsidRDefault="00123E40">
            <w:r>
              <w:rPr>
                <w:b/>
                <w:bCs/>
                <w:color w:val="FFFFFF"/>
                <w:sz w:val="19"/>
                <w:szCs w:val="19"/>
              </w:rPr>
              <w:t>Script/cookie name</w:t>
            </w:r>
          </w:p>
        </w:tc>
        <w:tc>
          <w:tcPr>
            <w:tcW w:w="1250" w:type="pct"/>
            <w:shd w:val="clear" w:color="auto" w:fill="1D4ED8"/>
            <w:tcMar>
              <w:top w:w="100" w:type="dxa"/>
              <w:left w:w="120" w:type="dxa"/>
              <w:bottom w:w="100" w:type="dxa"/>
              <w:right w:w="120" w:type="dxa"/>
            </w:tcMar>
          </w:tcPr>
          <w:p w14:paraId="146336D5" w14:textId="77777777" w:rsidR="001B08C8" w:rsidRDefault="00123E40">
            <w:r>
              <w:rPr>
                <w:b/>
                <w:bCs/>
                <w:color w:val="FFFFFF"/>
                <w:sz w:val="19"/>
                <w:szCs w:val="19"/>
              </w:rPr>
              <w:t>Technology</w:t>
            </w:r>
          </w:p>
        </w:tc>
        <w:tc>
          <w:tcPr>
            <w:tcW w:w="1250" w:type="pct"/>
            <w:shd w:val="clear" w:color="auto" w:fill="1D4ED8"/>
            <w:tcMar>
              <w:top w:w="100" w:type="dxa"/>
              <w:left w:w="120" w:type="dxa"/>
              <w:bottom w:w="100" w:type="dxa"/>
              <w:right w:w="120" w:type="dxa"/>
            </w:tcMar>
          </w:tcPr>
          <w:p w14:paraId="146336D6" w14:textId="77777777" w:rsidR="001B08C8" w:rsidRDefault="00123E40">
            <w:r>
              <w:rPr>
                <w:b/>
                <w:bCs/>
                <w:color w:val="FFFFFF"/>
                <w:sz w:val="19"/>
                <w:szCs w:val="19"/>
              </w:rPr>
              <w:t>Description</w:t>
            </w:r>
          </w:p>
        </w:tc>
      </w:tr>
      <w:tr w:rsidR="001B08C8" w14:paraId="146336DB" w14:textId="77777777">
        <w:tblPrEx>
          <w:tblCellMar>
            <w:top w:w="0" w:type="dxa"/>
            <w:bottom w:w="0" w:type="dxa"/>
          </w:tblCellMar>
        </w:tblPrEx>
        <w:tc>
          <w:tcPr>
            <w:tcW w:w="1250" w:type="pct"/>
            <w:tcMar>
              <w:top w:w="100" w:type="dxa"/>
              <w:left w:w="120" w:type="dxa"/>
              <w:bottom w:w="100" w:type="dxa"/>
              <w:right w:w="120" w:type="dxa"/>
            </w:tcMar>
          </w:tcPr>
          <w:p w14:paraId="146336D8" w14:textId="77777777" w:rsidR="001B08C8" w:rsidRDefault="00123E40">
            <w:r>
              <w:rPr>
                <w:color w:val="1A1A2E"/>
                <w:sz w:val="19"/>
                <w:szCs w:val="19"/>
              </w:rPr>
              <w:t>Google analytics</w:t>
            </w:r>
          </w:p>
        </w:tc>
        <w:tc>
          <w:tcPr>
            <w:tcW w:w="1250" w:type="pct"/>
            <w:tcMar>
              <w:top w:w="100" w:type="dxa"/>
              <w:left w:w="120" w:type="dxa"/>
              <w:bottom w:w="100" w:type="dxa"/>
              <w:right w:w="120" w:type="dxa"/>
            </w:tcMar>
          </w:tcPr>
          <w:p w14:paraId="146336D9" w14:textId="77777777" w:rsidR="001B08C8" w:rsidRDefault="00123E40">
            <w:r>
              <w:rPr>
                <w:color w:val="1A1A2E"/>
                <w:sz w:val="19"/>
                <w:szCs w:val="19"/>
              </w:rPr>
              <w:t>Cookie</w:t>
            </w:r>
          </w:p>
        </w:tc>
        <w:tc>
          <w:tcPr>
            <w:tcW w:w="1250" w:type="pct"/>
            <w:tcMar>
              <w:top w:w="100" w:type="dxa"/>
              <w:left w:w="120" w:type="dxa"/>
              <w:bottom w:w="100" w:type="dxa"/>
              <w:right w:w="120" w:type="dxa"/>
            </w:tcMar>
          </w:tcPr>
          <w:p w14:paraId="146336DA" w14:textId="77777777" w:rsidR="001B08C8" w:rsidRDefault="00123E40">
            <w:r>
              <w:rPr>
                <w:color w:val="1A1A2E"/>
                <w:sz w:val="19"/>
                <w:szCs w:val="19"/>
              </w:rPr>
              <w:t>Cookie for the purpose of statistics collection</w:t>
            </w:r>
          </w:p>
        </w:tc>
      </w:tr>
      <w:tr w:rsidR="001B08C8" w14:paraId="146336DF" w14:textId="77777777">
        <w:tblPrEx>
          <w:tblCellMar>
            <w:top w:w="0" w:type="dxa"/>
            <w:bottom w:w="0" w:type="dxa"/>
          </w:tblCellMar>
        </w:tblPrEx>
        <w:tc>
          <w:tcPr>
            <w:tcW w:w="1250" w:type="pct"/>
            <w:shd w:val="clear" w:color="auto" w:fill="F2F2F2"/>
            <w:tcMar>
              <w:top w:w="100" w:type="dxa"/>
              <w:left w:w="120" w:type="dxa"/>
              <w:bottom w:w="100" w:type="dxa"/>
              <w:right w:w="120" w:type="dxa"/>
            </w:tcMar>
          </w:tcPr>
          <w:p w14:paraId="146336DC" w14:textId="77777777" w:rsidR="001B08C8" w:rsidRDefault="00123E40">
            <w:r>
              <w:rPr>
                <w:color w:val="1A1A2E"/>
                <w:sz w:val="19"/>
                <w:szCs w:val="19"/>
              </w:rPr>
              <w:t>Session login</w:t>
            </w:r>
          </w:p>
        </w:tc>
        <w:tc>
          <w:tcPr>
            <w:tcW w:w="1250" w:type="pct"/>
            <w:shd w:val="clear" w:color="auto" w:fill="F2F2F2"/>
            <w:tcMar>
              <w:top w:w="100" w:type="dxa"/>
              <w:left w:w="120" w:type="dxa"/>
              <w:bottom w:w="100" w:type="dxa"/>
              <w:right w:w="120" w:type="dxa"/>
            </w:tcMar>
          </w:tcPr>
          <w:p w14:paraId="146336DD" w14:textId="77777777" w:rsidR="001B08C8" w:rsidRDefault="00123E40">
            <w:r>
              <w:rPr>
                <w:color w:val="1A1A2E"/>
                <w:sz w:val="19"/>
                <w:szCs w:val="19"/>
              </w:rPr>
              <w:t>Cookie</w:t>
            </w:r>
          </w:p>
        </w:tc>
        <w:tc>
          <w:tcPr>
            <w:tcW w:w="1250" w:type="pct"/>
            <w:shd w:val="clear" w:color="auto" w:fill="F2F2F2"/>
            <w:tcMar>
              <w:top w:w="100" w:type="dxa"/>
              <w:left w:w="120" w:type="dxa"/>
              <w:bottom w:w="100" w:type="dxa"/>
              <w:right w:w="120" w:type="dxa"/>
            </w:tcMar>
          </w:tcPr>
          <w:p w14:paraId="146336DE" w14:textId="77777777" w:rsidR="001B08C8" w:rsidRDefault="00123E40">
            <w:r>
              <w:rPr>
                <w:color w:val="1A1A2E"/>
                <w:sz w:val="19"/>
                <w:szCs w:val="19"/>
              </w:rPr>
              <w:t>Cookie that remembers that you are logged in</w:t>
            </w:r>
          </w:p>
        </w:tc>
      </w:tr>
      <w:tr w:rsidR="001B08C8" w14:paraId="146336E3" w14:textId="77777777">
        <w:tblPrEx>
          <w:tblCellMar>
            <w:top w:w="0" w:type="dxa"/>
            <w:bottom w:w="0" w:type="dxa"/>
          </w:tblCellMar>
        </w:tblPrEx>
        <w:tc>
          <w:tcPr>
            <w:tcW w:w="1250" w:type="pct"/>
            <w:tcMar>
              <w:top w:w="100" w:type="dxa"/>
              <w:left w:w="120" w:type="dxa"/>
              <w:bottom w:w="100" w:type="dxa"/>
              <w:right w:w="120" w:type="dxa"/>
            </w:tcMar>
          </w:tcPr>
          <w:p w14:paraId="146336E0" w14:textId="77777777" w:rsidR="001B08C8" w:rsidRDefault="00123E40">
            <w:r>
              <w:rPr>
                <w:color w:val="1A1A2E"/>
                <w:sz w:val="19"/>
                <w:szCs w:val="19"/>
              </w:rPr>
              <w:t>Settings</w:t>
            </w:r>
          </w:p>
        </w:tc>
        <w:tc>
          <w:tcPr>
            <w:tcW w:w="1250" w:type="pct"/>
            <w:tcMar>
              <w:top w:w="100" w:type="dxa"/>
              <w:left w:w="120" w:type="dxa"/>
              <w:bottom w:w="100" w:type="dxa"/>
              <w:right w:w="120" w:type="dxa"/>
            </w:tcMar>
          </w:tcPr>
          <w:p w14:paraId="146336E1" w14:textId="77777777" w:rsidR="001B08C8" w:rsidRDefault="00123E40">
            <w:r>
              <w:rPr>
                <w:color w:val="1A1A2E"/>
                <w:sz w:val="19"/>
                <w:szCs w:val="19"/>
              </w:rPr>
              <w:t>Cookie</w:t>
            </w:r>
          </w:p>
        </w:tc>
        <w:tc>
          <w:tcPr>
            <w:tcW w:w="1250" w:type="pct"/>
            <w:tcMar>
              <w:top w:w="100" w:type="dxa"/>
              <w:left w:w="120" w:type="dxa"/>
              <w:bottom w:w="100" w:type="dxa"/>
              <w:right w:w="120" w:type="dxa"/>
            </w:tcMar>
          </w:tcPr>
          <w:p w14:paraId="146336E2" w14:textId="77777777" w:rsidR="001B08C8" w:rsidRDefault="00123E40">
            <w:r>
              <w:rPr>
                <w:color w:val="1A1A2E"/>
                <w:sz w:val="19"/>
                <w:szCs w:val="19"/>
              </w:rPr>
              <w:t>Cookie for saving most recent (temporary) settings such as sort order</w:t>
            </w:r>
          </w:p>
        </w:tc>
      </w:tr>
      <w:tr w:rsidR="001B08C8" w14:paraId="146336E7" w14:textId="77777777">
        <w:tblPrEx>
          <w:tblCellMar>
            <w:top w:w="0" w:type="dxa"/>
            <w:bottom w:w="0" w:type="dxa"/>
          </w:tblCellMar>
        </w:tblPrEx>
        <w:tc>
          <w:tcPr>
            <w:tcW w:w="1250" w:type="pct"/>
            <w:shd w:val="clear" w:color="auto" w:fill="F2F2F2"/>
            <w:tcMar>
              <w:top w:w="100" w:type="dxa"/>
              <w:left w:w="120" w:type="dxa"/>
              <w:bottom w:w="100" w:type="dxa"/>
              <w:right w:w="120" w:type="dxa"/>
            </w:tcMar>
          </w:tcPr>
          <w:p w14:paraId="146336E4" w14:textId="77777777" w:rsidR="001B08C8" w:rsidRDefault="00123E40">
            <w:r>
              <w:rPr>
                <w:color w:val="1A1A2E"/>
                <w:sz w:val="19"/>
                <w:szCs w:val="19"/>
              </w:rPr>
              <w:t>Tracking</w:t>
            </w:r>
          </w:p>
        </w:tc>
        <w:tc>
          <w:tcPr>
            <w:tcW w:w="1250" w:type="pct"/>
            <w:shd w:val="clear" w:color="auto" w:fill="F2F2F2"/>
            <w:tcMar>
              <w:top w:w="100" w:type="dxa"/>
              <w:left w:w="120" w:type="dxa"/>
              <w:bottom w:w="100" w:type="dxa"/>
              <w:right w:w="120" w:type="dxa"/>
            </w:tcMar>
          </w:tcPr>
          <w:p w14:paraId="146336E5" w14:textId="77777777" w:rsidR="001B08C8" w:rsidRDefault="00123E40">
            <w:r>
              <w:rPr>
                <w:color w:val="1A1A2E"/>
                <w:sz w:val="19"/>
                <w:szCs w:val="19"/>
              </w:rPr>
              <w:t>Cookie</w:t>
            </w:r>
          </w:p>
        </w:tc>
        <w:tc>
          <w:tcPr>
            <w:tcW w:w="1250" w:type="pct"/>
            <w:shd w:val="clear" w:color="auto" w:fill="F2F2F2"/>
            <w:tcMar>
              <w:top w:w="100" w:type="dxa"/>
              <w:left w:w="120" w:type="dxa"/>
              <w:bottom w:w="100" w:type="dxa"/>
              <w:right w:w="120" w:type="dxa"/>
            </w:tcMar>
          </w:tcPr>
          <w:p w14:paraId="146336E6" w14:textId="77777777" w:rsidR="001B08C8" w:rsidRDefault="00123E40">
            <w:r>
              <w:rPr>
                <w:color w:val="1A1A2E"/>
                <w:sz w:val="19"/>
                <w:szCs w:val="19"/>
              </w:rPr>
              <w:t>Cookie for the purpose of showing relevant ads (on our software only)</w:t>
            </w:r>
          </w:p>
        </w:tc>
      </w:tr>
    </w:tbl>
    <w:p w14:paraId="146336E8" w14:textId="77777777" w:rsidR="001B08C8" w:rsidRDefault="001B08C8">
      <w:pPr>
        <w:spacing w:after="160"/>
      </w:pPr>
    </w:p>
    <w:p w14:paraId="146336E9" w14:textId="77777777" w:rsidR="001B08C8" w:rsidRDefault="00123E40">
      <w:pPr>
        <w:spacing w:before="300" w:after="120"/>
      </w:pPr>
      <w:r>
        <w:rPr>
          <w:b/>
          <w:bCs/>
          <w:color w:val="1A1A2E"/>
          <w:sz w:val="24"/>
          <w:szCs w:val="24"/>
        </w:rPr>
        <w:t>Do we share data with others?</w:t>
      </w:r>
    </w:p>
    <w:p w14:paraId="146336EA" w14:textId="77777777" w:rsidR="001B08C8" w:rsidRDefault="00123E40">
      <w:pPr>
        <w:spacing w:after="160"/>
      </w:pPr>
      <w:r>
        <w:rPr>
          <w:color w:val="1A1A2E"/>
          <w:sz w:val="21"/>
          <w:szCs w:val="21"/>
        </w:rPr>
        <w:t>Yes, we share data. This is because we did not create the Ruler product and associated services ourselves and we are not a software company. For Ruler we therefore use the services of Microsoft (Azure) and Hyfen to host, manage and support Ruler and the Ruler website and we share your data with these parties. We have entered into a processing agreement with these parties.</w:t>
      </w:r>
    </w:p>
    <w:p w14:paraId="146336EB" w14:textId="77777777" w:rsidR="001B08C8" w:rsidRDefault="00123E40">
      <w:pPr>
        <w:spacing w:before="300" w:after="120"/>
      </w:pPr>
      <w:r>
        <w:rPr>
          <w:b/>
          <w:bCs/>
          <w:color w:val="1A1A2E"/>
          <w:sz w:val="24"/>
          <w:szCs w:val="24"/>
        </w:rPr>
        <w:t>Questions?</w:t>
      </w:r>
    </w:p>
    <w:p w14:paraId="146336EC" w14:textId="77777777" w:rsidR="001B08C8" w:rsidRDefault="00123E40">
      <w:pPr>
        <w:spacing w:after="160"/>
      </w:pPr>
      <w:r>
        <w:rPr>
          <w:color w:val="1A1A2E"/>
          <w:sz w:val="21"/>
          <w:szCs w:val="21"/>
        </w:rPr>
        <w:t>Do you have any questions or comments on our use of data (data subject rights)?</w:t>
      </w:r>
    </w:p>
    <w:p w14:paraId="146336ED" w14:textId="77777777" w:rsidR="001B08C8" w:rsidRDefault="00123E40">
      <w:pPr>
        <w:spacing w:after="160"/>
      </w:pPr>
      <w:r>
        <w:rPr>
          <w:color w:val="1A1A2E"/>
          <w:sz w:val="21"/>
          <w:szCs w:val="21"/>
        </w:rPr>
        <w:lastRenderedPageBreak/>
        <w:t>This Privacy Statement is about your data. You therefore have a say in what we may do with your data. You have a right of access, rectification, erasure, restriction of our use of your data, you can object to the use of the data in some cases and you have the right to transferability of your data.</w:t>
      </w:r>
    </w:p>
    <w:p w14:paraId="146336EE" w14:textId="77777777" w:rsidR="001B08C8" w:rsidRDefault="00123E40">
      <w:pPr>
        <w:spacing w:after="160"/>
      </w:pPr>
      <w:r>
        <w:rPr>
          <w:color w:val="1A1A2E"/>
          <w:sz w:val="21"/>
          <w:szCs w:val="21"/>
        </w:rPr>
        <w:t>This means you can ask us (see our contact details above) what personal data we process. Within the rules of the law we will answer your question. You also have a right to correct or delete your data. To a large extent, you can manage this yourself via your account and settings of your browser or mobile device. If we have requested consent to use data, you can withdraw this consent at any time. This does not affect the use of your data before the moment your consent is withdrawn. You also have a right to ob</w:t>
      </w:r>
      <w:r>
        <w:rPr>
          <w:color w:val="1A1A2E"/>
          <w:sz w:val="21"/>
          <w:szCs w:val="21"/>
        </w:rPr>
        <w:t>ject to the use of your data for direct marketing purposes. You can also request that we give your data to you or another party in a machine-readable and interoperable format. We will treat this request seriously.</w:t>
      </w:r>
    </w:p>
    <w:p w14:paraId="146336EF" w14:textId="77777777" w:rsidR="001B08C8" w:rsidRDefault="00123E40">
      <w:pPr>
        <w:spacing w:after="160"/>
      </w:pPr>
      <w:r>
        <w:rPr>
          <w:color w:val="1A1A2E"/>
          <w:sz w:val="21"/>
          <w:szCs w:val="21"/>
        </w:rPr>
        <w:t>Questions about your handling of this website, about access and accuracy of information that you have previously submitted to Ruler (via the website or because of our services) or requests to have outdated information removed, should be addressed to info@ruler.nl.</w:t>
      </w:r>
    </w:p>
    <w:p w14:paraId="146336F0" w14:textId="77777777" w:rsidR="001B08C8" w:rsidRDefault="00123E40">
      <w:pPr>
        <w:spacing w:before="300" w:after="120"/>
      </w:pPr>
      <w:r>
        <w:rPr>
          <w:b/>
          <w:bCs/>
          <w:color w:val="1A1A2E"/>
          <w:sz w:val="24"/>
          <w:szCs w:val="24"/>
        </w:rPr>
        <w:t>Changes to this privacy statement</w:t>
      </w:r>
    </w:p>
    <w:p w14:paraId="146336F1" w14:textId="77777777" w:rsidR="001B08C8" w:rsidRDefault="00123E40">
      <w:pPr>
        <w:spacing w:after="160"/>
      </w:pPr>
      <w:r>
        <w:rPr>
          <w:color w:val="1A1A2E"/>
          <w:sz w:val="21"/>
          <w:szCs w:val="21"/>
        </w:rPr>
        <w:t>Everything in life is changeable. So does our privacy statement. You can see from the date below whether this is also the version you have read before.</w:t>
      </w:r>
    </w:p>
    <w:sectPr w:rsidR="001B08C8">
      <w:headerReference w:type="default" r:id="rId17"/>
      <w:footerReference w:type="default" r:id="rId18"/>
      <w:pgSz w:w="11906" w:h="16838"/>
      <w:pgMar w:top="1400" w:right="900" w:bottom="10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17115C" w14:textId="77777777" w:rsidR="00123E40" w:rsidRDefault="00123E40">
      <w:r>
        <w:separator/>
      </w:r>
    </w:p>
  </w:endnote>
  <w:endnote w:type="continuationSeparator" w:id="0">
    <w:p w14:paraId="1751FB04" w14:textId="77777777" w:rsidR="00123E40" w:rsidRDefault="00123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AE95F5" w14:textId="77777777" w:rsidR="003915E2" w:rsidRDefault="00391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83B81E" w14:textId="77777777" w:rsidR="003915E2" w:rsidRDefault="003915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630CA4" w14:textId="77777777" w:rsidR="003915E2" w:rsidRDefault="003915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336F5" w14:textId="77777777" w:rsidR="001B08C8" w:rsidRDefault="00123E40">
    <w:r>
      <w:rPr>
        <w:b/>
        <w:bCs/>
        <w:color w:val="1A1A2E"/>
        <w:sz w:val="18"/>
        <w:szCs w:val="18"/>
      </w:rPr>
      <w:t>Ruler BV</w:t>
    </w:r>
  </w:p>
  <w:p w14:paraId="146336F6" w14:textId="77777777" w:rsidR="001B08C8" w:rsidRDefault="00123E40">
    <w:r>
      <w:rPr>
        <w:color w:val="6B7280"/>
        <w:sz w:val="18"/>
        <w:szCs w:val="18"/>
      </w:rPr>
      <w:t>www.ruler.nl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7CADCA" w14:textId="77777777" w:rsidR="00123E40" w:rsidRDefault="00123E40">
      <w:r>
        <w:separator/>
      </w:r>
    </w:p>
  </w:footnote>
  <w:footnote w:type="continuationSeparator" w:id="0">
    <w:p w14:paraId="43557B9F" w14:textId="77777777" w:rsidR="00123E40" w:rsidRDefault="00123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904429" w14:textId="77777777" w:rsidR="003915E2" w:rsidRDefault="003915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8252E8" w14:textId="77777777" w:rsidR="003915E2" w:rsidRDefault="003915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E1985C" w14:textId="77777777" w:rsidR="003915E2" w:rsidRDefault="003915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336F4" w14:textId="77777777" w:rsidR="001B08C8" w:rsidRDefault="00123E40">
    <w:pPr>
      <w:spacing w:after="200"/>
    </w:pPr>
    <w:r>
      <w:rPr>
        <w:noProof/>
      </w:rPr>
      <w:drawing>
        <wp:inline distT="0" distB="0" distL="0" distR="0" wp14:anchorId="146336F7" wp14:editId="146336F8">
          <wp:extent cx="1143000" cy="533400"/>
          <wp:effectExtent l="0" t="0" r="0" b="0"/>
          <wp:docPr id="980569596" name="Picture 980569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0" cy="533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326B53"/>
    <w:multiLevelType w:val="hybridMultilevel"/>
    <w:tmpl w:val="235A96D8"/>
    <w:lvl w:ilvl="0" w:tplc="45BE1640">
      <w:start w:val="1"/>
      <w:numFmt w:val="bullet"/>
      <w:lvlText w:val="●"/>
      <w:lvlJc w:val="left"/>
      <w:pPr>
        <w:ind w:left="720" w:hanging="360"/>
      </w:pPr>
    </w:lvl>
    <w:lvl w:ilvl="1" w:tplc="07465CA4">
      <w:start w:val="1"/>
      <w:numFmt w:val="bullet"/>
      <w:lvlText w:val="○"/>
      <w:lvlJc w:val="left"/>
      <w:pPr>
        <w:ind w:left="1440" w:hanging="360"/>
      </w:pPr>
    </w:lvl>
    <w:lvl w:ilvl="2" w:tplc="69927292">
      <w:start w:val="1"/>
      <w:numFmt w:val="bullet"/>
      <w:lvlText w:val="■"/>
      <w:lvlJc w:val="left"/>
      <w:pPr>
        <w:ind w:left="2160" w:hanging="360"/>
      </w:pPr>
    </w:lvl>
    <w:lvl w:ilvl="3" w:tplc="DD62A3F4">
      <w:start w:val="1"/>
      <w:numFmt w:val="bullet"/>
      <w:lvlText w:val="●"/>
      <w:lvlJc w:val="left"/>
      <w:pPr>
        <w:ind w:left="2880" w:hanging="360"/>
      </w:pPr>
    </w:lvl>
    <w:lvl w:ilvl="4" w:tplc="39164D60">
      <w:start w:val="1"/>
      <w:numFmt w:val="bullet"/>
      <w:lvlText w:val="○"/>
      <w:lvlJc w:val="left"/>
      <w:pPr>
        <w:ind w:left="3600" w:hanging="360"/>
      </w:pPr>
    </w:lvl>
    <w:lvl w:ilvl="5" w:tplc="C7C21902">
      <w:start w:val="1"/>
      <w:numFmt w:val="bullet"/>
      <w:lvlText w:val="■"/>
      <w:lvlJc w:val="left"/>
      <w:pPr>
        <w:ind w:left="4320" w:hanging="360"/>
      </w:pPr>
    </w:lvl>
    <w:lvl w:ilvl="6" w:tplc="D9C28F2A">
      <w:start w:val="1"/>
      <w:numFmt w:val="bullet"/>
      <w:lvlText w:val="●"/>
      <w:lvlJc w:val="left"/>
      <w:pPr>
        <w:ind w:left="5040" w:hanging="360"/>
      </w:pPr>
    </w:lvl>
    <w:lvl w:ilvl="7" w:tplc="CB484850">
      <w:start w:val="1"/>
      <w:numFmt w:val="bullet"/>
      <w:lvlText w:val="●"/>
      <w:lvlJc w:val="left"/>
      <w:pPr>
        <w:ind w:left="5760" w:hanging="360"/>
      </w:pPr>
    </w:lvl>
    <w:lvl w:ilvl="8" w:tplc="89A4B95E">
      <w:start w:val="1"/>
      <w:numFmt w:val="bullet"/>
      <w:lvlText w:val="●"/>
      <w:lvlJc w:val="left"/>
      <w:pPr>
        <w:ind w:left="6480" w:hanging="360"/>
      </w:pPr>
    </w:lvl>
  </w:abstractNum>
  <w:num w:numId="1" w16cid:durableId="142857635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8C8"/>
    <w:rsid w:val="00123E40"/>
    <w:rsid w:val="001B08C8"/>
    <w:rsid w:val="003915E2"/>
    <w:rsid w:val="008B73E5"/>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1463369E"/>
  <w15:docId w15:val="{F7EA1814-8B43-AC43-8700-B42BD027D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B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915E2"/>
    <w:pPr>
      <w:tabs>
        <w:tab w:val="center" w:pos="4513"/>
        <w:tab w:val="right" w:pos="9026"/>
      </w:tabs>
    </w:pPr>
  </w:style>
  <w:style w:type="character" w:customStyle="1" w:styleId="HeaderChar">
    <w:name w:val="Header Char"/>
    <w:basedOn w:val="DefaultParagraphFont"/>
    <w:link w:val="Header"/>
    <w:uiPriority w:val="99"/>
    <w:rsid w:val="003915E2"/>
  </w:style>
  <w:style w:type="paragraph" w:styleId="Footer">
    <w:name w:val="footer"/>
    <w:basedOn w:val="Normal"/>
    <w:link w:val="FooterChar"/>
    <w:uiPriority w:val="99"/>
    <w:unhideWhenUsed/>
    <w:rsid w:val="003915E2"/>
    <w:pPr>
      <w:tabs>
        <w:tab w:val="center" w:pos="4513"/>
        <w:tab w:val="right" w:pos="9026"/>
      </w:tabs>
    </w:pPr>
  </w:style>
  <w:style w:type="character" w:customStyle="1" w:styleId="FooterChar">
    <w:name w:val="Footer Char"/>
    <w:basedOn w:val="DefaultParagraphFont"/>
    <w:link w:val="Footer"/>
    <w:uiPriority w:val="99"/>
    <w:rsid w:val="00391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e318c9-f301-42f4-bb07-39cf5da3ca92" xsi:nil="true"/>
    <lcf76f155ced4ddcb4097134ff3c332f xmlns="5a0fc994-dd2e-42eb-b204-407659e35f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FCB47CF2375541B61FCF96E202ADB4" ma:contentTypeVersion="17" ma:contentTypeDescription="Create a new document." ma:contentTypeScope="" ma:versionID="7b97c3d23a6fff6580e46efb8d837d4b">
  <xsd:schema xmlns:xsd="http://www.w3.org/2001/XMLSchema" xmlns:xs="http://www.w3.org/2001/XMLSchema" xmlns:p="http://schemas.microsoft.com/office/2006/metadata/properties" xmlns:ns2="d2e318c9-f301-42f4-bb07-39cf5da3ca92" xmlns:ns3="5a0fc994-dd2e-42eb-b204-407659e35fd7" targetNamespace="http://schemas.microsoft.com/office/2006/metadata/properties" ma:root="true" ma:fieldsID="1e8aaeb8ef9fdb16a34d9afe4e84e63f" ns2:_="" ns3:_="">
    <xsd:import namespace="d2e318c9-f301-42f4-bb07-39cf5da3ca92"/>
    <xsd:import namespace="5a0fc994-dd2e-42eb-b204-407659e35f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318c9-f301-42f4-bb07-39cf5da3ca9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fb9227e-b22f-49ba-b031-4f186bc51479}" ma:internalName="TaxCatchAll" ma:showField="CatchAllData" ma:web="d2e318c9-f301-42f4-bb07-39cf5da3ca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fc994-dd2e-42eb-b204-407659e35f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617dbbe-243b-49d8-8c87-32593b90b9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F39780-72F7-438C-9534-58271FBAABD8}">
  <ds:schemaRefs>
    <ds:schemaRef ds:uri="http://schemas.microsoft.com/office/2006/metadata/properties"/>
    <ds:schemaRef ds:uri="http://schemas.microsoft.com/office/infopath/2007/PartnerControls"/>
    <ds:schemaRef ds:uri="d2e318c9-f301-42f4-bb07-39cf5da3ca92"/>
    <ds:schemaRef ds:uri="5a0fc994-dd2e-42eb-b204-407659e35fd7"/>
  </ds:schemaRefs>
</ds:datastoreItem>
</file>

<file path=customXml/itemProps2.xml><?xml version="1.0" encoding="utf-8"?>
<ds:datastoreItem xmlns:ds="http://schemas.openxmlformats.org/officeDocument/2006/customXml" ds:itemID="{C9D71C17-CBFA-4495-820D-7080ADA5038F}">
  <ds:schemaRefs>
    <ds:schemaRef ds:uri="http://schemas.microsoft.com/sharepoint/v3/contenttype/forms"/>
  </ds:schemaRefs>
</ds:datastoreItem>
</file>

<file path=customXml/itemProps3.xml><?xml version="1.0" encoding="utf-8"?>
<ds:datastoreItem xmlns:ds="http://schemas.openxmlformats.org/officeDocument/2006/customXml" ds:itemID="{E5D89D57-5C44-4FA8-B154-11E06DC58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318c9-f301-42f4-bb07-39cf5da3ca92"/>
    <ds:schemaRef ds:uri="5a0fc994-dd2e-42eb-b204-407659e35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1457</Words>
  <Characters>6941</Characters>
  <Application>Microsoft Office Word</Application>
  <DocSecurity>0</DocSecurity>
  <Lines>133</Lines>
  <Paragraphs>76</Paragraphs>
  <ScaleCrop>false</ScaleCrop>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Caro Van Rompaey</cp:lastModifiedBy>
  <cp:revision>2</cp:revision>
  <dcterms:created xsi:type="dcterms:W3CDTF">2026-09-15T14:53:00Z</dcterms:created>
  <dcterms:modified xsi:type="dcterms:W3CDTF">2026-10-02T13:42:00Z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0x01010040FCB47CF2375541B61FCF96E202ADB4</vt:lpwstr>
  </property>
</Properties>
</file>